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FD" w:rsidRPr="00A834FD" w:rsidRDefault="00A834FD" w:rsidP="00A834FD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A834FD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A834FD" w:rsidRPr="00A834FD" w:rsidRDefault="00A834FD" w:rsidP="00A834FD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A834FD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A834FD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A834FD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A834FD" w:rsidRPr="00A834FD" w:rsidRDefault="00A834FD" w:rsidP="00A834FD">
      <w:pPr>
        <w:pStyle w:val="a5"/>
        <w:jc w:val="both"/>
        <w:rPr>
          <w:rFonts w:ascii="Times New Roman" w:hAnsi="Times New Roman"/>
        </w:rPr>
      </w:pPr>
    </w:p>
    <w:p w:rsidR="00A834FD" w:rsidRPr="00A834FD" w:rsidRDefault="00A834FD" w:rsidP="00A834FD">
      <w:pPr>
        <w:pStyle w:val="a5"/>
        <w:rPr>
          <w:rFonts w:ascii="Times New Roman" w:hAnsi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4FD">
        <w:rPr>
          <w:rFonts w:ascii="Times New Roman" w:hAnsi="Times New Roman" w:cs="Times New Roman"/>
          <w:sz w:val="28"/>
          <w:szCs w:val="28"/>
        </w:rPr>
        <w:t>Естественно-географический факультет</w:t>
      </w: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834FD" w:rsidRPr="00A834FD" w:rsidRDefault="00A834FD" w:rsidP="00A834F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 w:rsidRPr="00A834FD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A834FD" w:rsidRPr="00A834FD" w:rsidRDefault="00A834FD" w:rsidP="00A834F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834FD" w:rsidRPr="00A834FD" w:rsidRDefault="00A834FD" w:rsidP="00A834F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834FD" w:rsidRPr="00A834FD" w:rsidRDefault="004359CE" w:rsidP="00A834FD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.В.ДВ.2.</w:t>
      </w:r>
      <w:r w:rsidR="00A834FD" w:rsidRPr="00A834FD">
        <w:rPr>
          <w:rFonts w:ascii="Times New Roman" w:hAnsi="Times New Roman"/>
          <w:b/>
          <w:bCs/>
          <w:sz w:val="28"/>
          <w:szCs w:val="28"/>
        </w:rPr>
        <w:t>2 ПРОМЫШЛЕННАЯ БЕЗОПАСНОСТЬ</w:t>
      </w: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4FD">
        <w:rPr>
          <w:rFonts w:ascii="Times New Roman" w:hAnsi="Times New Roman" w:cs="Times New Roman"/>
          <w:sz w:val="28"/>
          <w:szCs w:val="28"/>
        </w:rPr>
        <w:t>Рекомендуется для</w:t>
      </w:r>
      <w:r w:rsidRPr="00A834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4FD">
        <w:rPr>
          <w:rFonts w:ascii="Times New Roman" w:hAnsi="Times New Roman" w:cs="Times New Roman"/>
          <w:sz w:val="28"/>
          <w:szCs w:val="28"/>
        </w:rPr>
        <w:t>направления подготовки</w:t>
      </w: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4FD">
        <w:rPr>
          <w:rFonts w:ascii="Times New Roman" w:hAnsi="Times New Roman" w:cs="Times New Roman"/>
          <w:b/>
          <w:sz w:val="28"/>
          <w:szCs w:val="28"/>
        </w:rPr>
        <w:t>05.04.06 Экология и природопользование</w:t>
      </w: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4FD">
        <w:rPr>
          <w:rFonts w:ascii="Times New Roman" w:hAnsi="Times New Roman" w:cs="Times New Roman"/>
          <w:b/>
          <w:sz w:val="28"/>
          <w:szCs w:val="28"/>
        </w:rPr>
        <w:t>Направленность (профиль) Экологическая экспертиза</w:t>
      </w: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4FD" w:rsidRPr="00A834FD" w:rsidRDefault="00A834FD" w:rsidP="00A83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4FD">
        <w:rPr>
          <w:rFonts w:ascii="Times New Roman" w:hAnsi="Times New Roman" w:cs="Times New Roman"/>
          <w:sz w:val="28"/>
          <w:szCs w:val="28"/>
        </w:rPr>
        <w:t>квалификация выпускника: магистр</w:t>
      </w:r>
    </w:p>
    <w:p w:rsidR="00A834FD" w:rsidRPr="00A834FD" w:rsidRDefault="00A834FD" w:rsidP="00A834FD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</w:p>
    <w:p w:rsidR="00A834FD" w:rsidRDefault="00A834F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1F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Целью дисциплины является: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а) формирование профессиональных компетенций: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способностью творчески использовать в научной и производственно-технологической деятельности знания фундаментальных и прикладных разделов специальных дисциплин программы магистратуры (ПК-2).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 xml:space="preserve">2. Трудоемкость </w:t>
      </w:r>
      <w:r w:rsidRPr="00551F3E">
        <w:rPr>
          <w:rFonts w:ascii="Times New Roman" w:hAnsi="Times New Roman" w:cs="Times New Roman"/>
          <w:bCs/>
          <w:sz w:val="24"/>
          <w:szCs w:val="24"/>
        </w:rPr>
        <w:t>учебной дисциплины составляет 3 зачетных единиц (108 часов), из них 26 часов аудиторных занятий: лекций – 6 часов, лабораторных работ  – 20 часов, 55 часов самостоятельной работы, экзамен</w:t>
      </w:r>
      <w:r w:rsidRPr="00551F3E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>3. Место дисциплины</w:t>
      </w: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в структуре основной образовательной программы: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Дисциплина «Промышленная безопасность» входит в перечень вариативной части, относится к дисциплинам по выбору профессионального цикла, является обязательной для освоения обучающимися (Б</w:t>
      </w:r>
      <w:proofErr w:type="gramStart"/>
      <w:r w:rsidRPr="00551F3E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551F3E">
        <w:rPr>
          <w:rFonts w:ascii="Times New Roman" w:hAnsi="Times New Roman" w:cs="Times New Roman"/>
          <w:bCs/>
          <w:sz w:val="24"/>
          <w:szCs w:val="24"/>
        </w:rPr>
        <w:t>.В.ДВ.</w:t>
      </w:r>
      <w:r w:rsidR="00805E19">
        <w:rPr>
          <w:rFonts w:ascii="Times New Roman" w:hAnsi="Times New Roman" w:cs="Times New Roman"/>
          <w:bCs/>
          <w:sz w:val="24"/>
          <w:szCs w:val="24"/>
        </w:rPr>
        <w:t>0</w:t>
      </w:r>
      <w:r w:rsidRPr="00551F3E">
        <w:rPr>
          <w:rFonts w:ascii="Times New Roman" w:hAnsi="Times New Roman" w:cs="Times New Roman"/>
          <w:bCs/>
          <w:sz w:val="24"/>
          <w:szCs w:val="24"/>
        </w:rPr>
        <w:t>2.</w:t>
      </w:r>
      <w:r w:rsidR="00805E19">
        <w:rPr>
          <w:rFonts w:ascii="Times New Roman" w:hAnsi="Times New Roman" w:cs="Times New Roman"/>
          <w:bCs/>
          <w:sz w:val="24"/>
          <w:szCs w:val="24"/>
        </w:rPr>
        <w:t>0</w:t>
      </w:r>
      <w:r w:rsidRPr="00551F3E">
        <w:rPr>
          <w:rFonts w:ascii="Times New Roman" w:hAnsi="Times New Roman" w:cs="Times New Roman"/>
          <w:bCs/>
          <w:sz w:val="24"/>
          <w:szCs w:val="24"/>
        </w:rPr>
        <w:t xml:space="preserve">2).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Изучение дисциплины «Технологии защиты окружающей среды» базируется на знаниях полученных магистрами при изучении курсов программы уровня бакалавриата, таких как «Экология»,</w:t>
      </w:r>
      <w:r w:rsidR="00922A3E">
        <w:rPr>
          <w:rFonts w:ascii="Times New Roman" w:hAnsi="Times New Roman" w:cs="Times New Roman"/>
          <w:bCs/>
          <w:sz w:val="24"/>
          <w:szCs w:val="24"/>
        </w:rPr>
        <w:t xml:space="preserve"> «Основы природопользования», «</w:t>
      </w: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Мониторинг окружающей среды», «Промышленная экология», «Экологическая экспертиза и оценка воздействия на окружающую среду», «Физика», «Химия», «Биология».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Изучение дисциплины базируется на  зн</w:t>
      </w:r>
      <w:r w:rsidR="00805E19">
        <w:rPr>
          <w:rFonts w:ascii="Times New Roman" w:hAnsi="Times New Roman" w:cs="Times New Roman"/>
          <w:bCs/>
          <w:sz w:val="24"/>
          <w:szCs w:val="24"/>
        </w:rPr>
        <w:t xml:space="preserve">аниях, полученных при освоении </w:t>
      </w:r>
      <w:r w:rsidRPr="00551F3E">
        <w:rPr>
          <w:rFonts w:ascii="Times New Roman" w:hAnsi="Times New Roman" w:cs="Times New Roman"/>
          <w:bCs/>
          <w:sz w:val="24"/>
          <w:szCs w:val="24"/>
        </w:rPr>
        <w:t>курсов: «Нормативно-правовая база охраны природы и природопользования».</w:t>
      </w:r>
      <w:r w:rsidRPr="00551F3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Сопряжено с данно</w:t>
      </w:r>
      <w:r w:rsidR="00805E19">
        <w:rPr>
          <w:rFonts w:ascii="Times New Roman" w:hAnsi="Times New Roman" w:cs="Times New Roman"/>
          <w:bCs/>
          <w:sz w:val="24"/>
          <w:szCs w:val="24"/>
        </w:rPr>
        <w:t xml:space="preserve">й дисциплиной студенты изучают </w:t>
      </w:r>
      <w:r w:rsidRPr="00551F3E">
        <w:rPr>
          <w:rFonts w:ascii="Times New Roman" w:hAnsi="Times New Roman" w:cs="Times New Roman"/>
          <w:bCs/>
          <w:iCs/>
          <w:sz w:val="24"/>
          <w:szCs w:val="24"/>
        </w:rPr>
        <w:t xml:space="preserve">«Экологическое право», </w:t>
      </w:r>
      <w:r w:rsidRPr="00551F3E">
        <w:rPr>
          <w:rFonts w:ascii="Times New Roman" w:hAnsi="Times New Roman" w:cs="Times New Roman"/>
          <w:bCs/>
          <w:sz w:val="24"/>
          <w:szCs w:val="24"/>
        </w:rPr>
        <w:t>«Технологии защиты окружающей среды</w:t>
      </w:r>
      <w:r w:rsidRPr="00551F3E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Знания, умения, навыки, полученные студентами, создают теоретическую и практическую базу для изучения таких учебных дисциплин, как «Оценка воздействия на окружающую среду»</w:t>
      </w:r>
    </w:p>
    <w:p w:rsidR="00B42223" w:rsidRPr="00805E19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 xml:space="preserve">4. Перечень планируемых результатов дисциплины: </w:t>
      </w:r>
    </w:p>
    <w:p w:rsidR="00B42223" w:rsidRPr="00551F3E" w:rsidRDefault="00B42223" w:rsidP="00551F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В результате изучения дисциплины студент должен:</w:t>
      </w:r>
    </w:p>
    <w:p w:rsidR="00B42223" w:rsidRPr="00551F3E" w:rsidRDefault="00B42223" w:rsidP="00805E1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творчески использовать в научной и производственно-технологической деятельности знания фундаментальных и прикладных разделов специальных дисциплин программы магистратуры (ПК-2).</w:t>
      </w:r>
    </w:p>
    <w:p w:rsidR="00B42223" w:rsidRPr="00551F3E" w:rsidRDefault="00B42223" w:rsidP="00805E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Знать:</w:t>
      </w:r>
    </w:p>
    <w:p w:rsidR="00153C51" w:rsidRPr="00551F3E" w:rsidRDefault="00153C51" w:rsidP="00805E19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методические основы безопасности трудовой деятельности;</w:t>
      </w:r>
    </w:p>
    <w:p w:rsidR="00153C51" w:rsidRPr="00551F3E" w:rsidRDefault="00153C51" w:rsidP="00805E19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факторы, воздействующие на формирование условий труда;</w:t>
      </w:r>
    </w:p>
    <w:p w:rsidR="00153C51" w:rsidRPr="00551F3E" w:rsidRDefault="00153C51" w:rsidP="00805E19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методы обеспечения безопасности персонала на предприятии;</w:t>
      </w:r>
    </w:p>
    <w:p w:rsidR="00153C51" w:rsidRPr="00551F3E" w:rsidRDefault="00153C51" w:rsidP="00805E19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классификацию условий труда по степени вредности и опасности;</w:t>
      </w:r>
    </w:p>
    <w:p w:rsidR="00153C51" w:rsidRPr="00551F3E" w:rsidRDefault="00153C51" w:rsidP="00805E19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методы управления безопасностью. </w:t>
      </w:r>
    </w:p>
    <w:p w:rsidR="00B42223" w:rsidRPr="00551F3E" w:rsidRDefault="00B42223" w:rsidP="00805E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основы физических, химических и биологических методов защиты окружающей среды от вредных воздействий техногенеза;</w:t>
      </w:r>
    </w:p>
    <w:p w:rsidR="00B42223" w:rsidRPr="00551F3E" w:rsidRDefault="00B42223" w:rsidP="00805E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основы применения методов наилучших технологий в области промышленной безопасности;</w:t>
      </w:r>
    </w:p>
    <w:p w:rsidR="00B42223" w:rsidRPr="00551F3E" w:rsidRDefault="00B42223" w:rsidP="00805E1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мировой опыт в области промышленнной безолпасности</w:t>
      </w:r>
      <w:proofErr w:type="gramStart"/>
      <w:r w:rsidRPr="00551F3E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B42223" w:rsidRPr="00551F3E" w:rsidRDefault="00B42223" w:rsidP="00805E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Уметь: </w:t>
      </w:r>
    </w:p>
    <w:p w:rsidR="00B42223" w:rsidRPr="00551F3E" w:rsidRDefault="00B42223" w:rsidP="00805E1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диагностировать проблемы промышленнной безопасности,</w:t>
      </w:r>
    </w:p>
    <w:p w:rsidR="00F0092A" w:rsidRPr="00551F3E" w:rsidRDefault="00F0092A" w:rsidP="00805E1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прогнозировать возможные причины возникновения опасных ситуаций в условиях производства; </w:t>
      </w:r>
    </w:p>
    <w:p w:rsidR="00F0092A" w:rsidRPr="00551F3E" w:rsidRDefault="00F0092A" w:rsidP="00805E1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планировать меры по обеспечению безопасной трудовой деятельности в рамках организации;</w:t>
      </w:r>
    </w:p>
    <w:p w:rsidR="00B42223" w:rsidRPr="00551F3E" w:rsidRDefault="00B42223" w:rsidP="00805E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Владеть:</w:t>
      </w:r>
    </w:p>
    <w:p w:rsidR="00B42223" w:rsidRPr="00551F3E" w:rsidRDefault="00B42223" w:rsidP="00805E1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iCs/>
          <w:sz w:val="24"/>
          <w:szCs w:val="24"/>
        </w:rPr>
        <w:t xml:space="preserve">понятийно-терминалогическим аппаратом в области теоретических </w:t>
      </w:r>
      <w:r w:rsidR="00C62043" w:rsidRPr="00551F3E">
        <w:rPr>
          <w:rFonts w:ascii="Times New Roman" w:hAnsi="Times New Roman" w:cs="Times New Roman"/>
          <w:bCs/>
          <w:iCs/>
          <w:sz w:val="24"/>
          <w:szCs w:val="24"/>
        </w:rPr>
        <w:t>промышленнной безопасности</w:t>
      </w:r>
      <w:proofErr w:type="gramStart"/>
      <w:r w:rsidR="00C62043" w:rsidRPr="00551F3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51F3E">
        <w:rPr>
          <w:rFonts w:ascii="Times New Roman" w:hAnsi="Times New Roman" w:cs="Times New Roman"/>
          <w:bCs/>
          <w:iCs/>
          <w:sz w:val="24"/>
          <w:szCs w:val="24"/>
        </w:rPr>
        <w:t>;</w:t>
      </w:r>
      <w:proofErr w:type="gramEnd"/>
      <w:r w:rsidRPr="00551F3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B42223" w:rsidRPr="00551F3E" w:rsidRDefault="00B42223" w:rsidP="00805E1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навыками разработки практических рекомендаций по </w:t>
      </w:r>
      <w:r w:rsidR="00C62043" w:rsidRPr="00551F3E">
        <w:rPr>
          <w:rFonts w:ascii="Times New Roman" w:hAnsi="Times New Roman" w:cs="Times New Roman"/>
          <w:bCs/>
          <w:sz w:val="24"/>
          <w:szCs w:val="24"/>
        </w:rPr>
        <w:t>промышленнной безопасности</w:t>
      </w:r>
      <w:proofErr w:type="gramStart"/>
      <w:r w:rsidR="00C62043" w:rsidRPr="00551F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51F3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B42223" w:rsidRPr="00805E19" w:rsidRDefault="00B42223" w:rsidP="00551F3E">
      <w:pPr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 xml:space="preserve">5. Объем дисциплины и виды учебной работы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3"/>
        <w:gridCol w:w="1665"/>
        <w:gridCol w:w="1233"/>
        <w:gridCol w:w="937"/>
      </w:tblGrid>
      <w:tr w:rsidR="00B42223" w:rsidRPr="00551F3E" w:rsidTr="006F4740">
        <w:trPr>
          <w:trHeight w:val="405"/>
        </w:trPr>
        <w:tc>
          <w:tcPr>
            <w:tcW w:w="3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Трудоемкость в часах, всего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B42223" w:rsidRPr="00551F3E" w:rsidTr="006F4740">
        <w:trPr>
          <w:trHeight w:val="358"/>
        </w:trPr>
        <w:tc>
          <w:tcPr>
            <w:tcW w:w="3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Лекции (ЛК)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rPr>
          <w:trHeight w:val="654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</w:t>
            </w:r>
          </w:p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лабораторным работам № 1, 2.</w:t>
            </w:r>
          </w:p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лабораторным работам № 3.</w:t>
            </w:r>
          </w:p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лабораторным работам № 4.</w:t>
            </w:r>
          </w:p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лабораторным работам № 5</w:t>
            </w:r>
            <w:r w:rsidR="00F0092A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-7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экзамену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rPr>
          <w:trHeight w:val="390"/>
        </w:trPr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Промежуточная аттестация: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spacing w:before="100" w:beforeAutospacing="1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51F3E" w:rsidRPr="00805E19" w:rsidRDefault="00B42223" w:rsidP="00805E1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>6. Содержание дисциплины</w:t>
      </w:r>
    </w:p>
    <w:p w:rsidR="00B42223" w:rsidRPr="00805E19" w:rsidRDefault="00B42223" w:rsidP="00805E1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"/>
        <w:gridCol w:w="2634"/>
        <w:gridCol w:w="7052"/>
      </w:tblGrid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раздела </w:t>
            </w:r>
          </w:p>
          <w:p w:rsidR="00B42223" w:rsidRPr="00551F3E" w:rsidRDefault="00B42223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раздела</w:t>
            </w:r>
          </w:p>
        </w:tc>
      </w:tr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="006F4740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понятия </w:t>
            </w:r>
            <w:r w:rsidR="000F68CF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курса «Промышленная безопасность» </w:t>
            </w:r>
          </w:p>
          <w:p w:rsidR="000F68CF" w:rsidRPr="00551F3E" w:rsidRDefault="000F68CF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техносферы как среды обитания современного человека.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8CF" w:rsidRPr="00551F3E" w:rsidRDefault="006F4740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Опасности производственных объектов</w:t>
            </w:r>
            <w:r w:rsidR="000F68CF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2223" w:rsidRPr="00551F3E" w:rsidRDefault="006F4740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опасности</w:t>
            </w:r>
            <w:r w:rsidR="000F68CF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Аксиомы опасности труда: 1) потенциальная опасность является универсальным свойством производственной деятельности; 2) причиной реализации опасности всегда являются опасные действия (отсутствие необходимых действий) человека; 3) опасное производство социально и экономически невыгодно обществу. </w:t>
            </w:r>
          </w:p>
        </w:tc>
      </w:tr>
      <w:tr w:rsidR="00B42223" w:rsidRPr="00551F3E" w:rsidTr="00551F3E">
        <w:trPr>
          <w:trHeight w:val="33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65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</w:t>
            </w:r>
            <w:r w:rsidR="00110865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Возникновение опасной ситуации Факторы, обуславливающие возникновение опасностей. </w:t>
            </w:r>
          </w:p>
          <w:p w:rsidR="00B42223" w:rsidRPr="00551F3E" w:rsidRDefault="00B42223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65" w:rsidRPr="00551F3E" w:rsidRDefault="00110865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Нежелательные последствия промышленной деятельности. Опасные вещества. Утомление. Травмы (механические, термические, психофизиологические). Снижение работоспособности. Острые отравления. Воздействия энергетические, физические, химические, биологические. Постепенное воздействие Мгновенное воздействие. </w:t>
            </w:r>
          </w:p>
          <w:p w:rsidR="00B42223" w:rsidRPr="00551F3E" w:rsidRDefault="00110865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человека к окружающей среде и повышение его защищенности. </w:t>
            </w:r>
          </w:p>
        </w:tc>
      </w:tr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110865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зона. Опасная зона.  Средства защиты. 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110865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Варианты взаимного расположения зоны действия опасности и зоны пребывания работающего а) безопасная ситуация; б) ситуация кратковременной или локальной опасности; в) опасная ситуация; г) условно опасная ситуация. Реализация опасности как случайного явление, и вероятностное возникновение опасного фактора.</w:t>
            </w:r>
          </w:p>
        </w:tc>
      </w:tr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110865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объекты</w:t>
            </w:r>
            <w:r w:rsidR="00622974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 Качественный анализ опасностей.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1) Методы проверочного листа и анализа «Что будет, если?»</w:t>
            </w:r>
            <w:r w:rsidRPr="00551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2) Анализ видов и последствий отказов (АВПО) для качественного анализа опасности рассматриваемой технической системы.</w:t>
            </w:r>
            <w:r w:rsidRPr="00551F3E">
              <w:rPr>
                <w:rFonts w:ascii="Times New Roman" w:hAnsi="Times New Roman" w:cs="Times New Roman"/>
                <w:sz w:val="24"/>
                <w:szCs w:val="24"/>
              </w:rPr>
              <w:t xml:space="preserve"> 3). 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Метод анализа «деревьев событий»</w:t>
            </w:r>
          </w:p>
          <w:p w:rsidR="00622974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 отказов по тяжести последствий. </w:t>
            </w:r>
          </w:p>
          <w:p w:rsidR="00622974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атастрофический отказ приводит к смерти людей, существенному ущербу имуществу, наносит невосполнимый ущерб окружающей среде; </w:t>
            </w:r>
          </w:p>
          <w:p w:rsidR="00622974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ритический отказ угрожающий жизни людей, приводит к существенному ущербу имуществу, окружающей среде; </w:t>
            </w:r>
          </w:p>
          <w:p w:rsidR="00622974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3)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екритический отказ не угрожает жизни людей, не приводит к существенному ущербу имуществу, окружающей среде;</w:t>
            </w:r>
          </w:p>
        </w:tc>
      </w:tr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r w:rsidR="00622974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объектов народного хозяйства Российской Федерации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объектов в соответствии с «Основами государственной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политики в области обеспечения безопасности населения Российской Федерации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622974" w:rsidRPr="00551F3E" w:rsidRDefault="00622974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«О классификации чрезвычайных ситуаций природного и техногенного характера»</w:t>
            </w:r>
          </w:p>
        </w:tc>
      </w:tr>
      <w:tr w:rsidR="00B42223" w:rsidRPr="00551F3E" w:rsidTr="00551F3E">
        <w:trPr>
          <w:trHeight w:val="562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Е. </w:t>
            </w:r>
            <w:r w:rsidR="00622974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труда совокупность факторов производственной среды и трудового процесса</w:t>
            </w:r>
            <w:r w:rsidR="00153C51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Безопасность как опасность, риск котороый является приемлемым (допустимым).</w:t>
            </w:r>
          </w:p>
          <w:p w:rsidR="00153C51" w:rsidRPr="00551F3E" w:rsidRDefault="00153C51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Цель системы обеспечения промышленной безопасности.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153C51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как состояние защищенности отдельных лиц, общества и природной среды от чрезмерной опасности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.Ц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ель системы обеспечения промышленной безопасности состоит либо в минимизации ущерба в допустимых пределах при условии соблюдения технологии работ и ресурсов, выделенных для обеспечения безопасности(имеется в виду не абсолютный, а относительный уровень безопасности, учтенный искомой вероятностью). Подходы к нормированию в области обеспечения производственной безопасности: детерминированный и вероятностный. Примерами действующих в РФ нормативных документов, носящих детерминированный характер (нормы пожарной безопасности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устройств электроустановок и др.)</w:t>
            </w:r>
          </w:p>
        </w:tc>
      </w:tr>
      <w:tr w:rsidR="00B42223" w:rsidRPr="00551F3E" w:rsidTr="00551F3E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Ж. </w:t>
            </w:r>
            <w:r w:rsidR="00153C51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Декларирование промышленной безопасности.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153C51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Федеральный Закон «О промышленной безопасности основных производственных объектов» от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 116-ФЗ. Паспорт безопасности опасного объекта</w:t>
            </w:r>
          </w:p>
        </w:tc>
      </w:tr>
    </w:tbl>
    <w:p w:rsidR="00B42223" w:rsidRPr="00805E19" w:rsidRDefault="00B42223" w:rsidP="00805E19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>6.2. Разделы дисциплины и виды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5608"/>
        <w:gridCol w:w="1192"/>
        <w:gridCol w:w="929"/>
        <w:gridCol w:w="931"/>
        <w:gridCol w:w="1024"/>
      </w:tblGrid>
      <w:tr w:rsidR="00B42223" w:rsidRPr="00551F3E" w:rsidTr="006F4740"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раздела дисциплины </w:t>
            </w:r>
          </w:p>
        </w:tc>
        <w:tc>
          <w:tcPr>
            <w:tcW w:w="20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трудоемкости (в часах) по видам учебных занятий </w:t>
            </w:r>
          </w:p>
        </w:tc>
      </w:tr>
      <w:tr w:rsidR="00B42223" w:rsidRPr="00551F3E" w:rsidTr="006F4740"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ЛК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СРС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Основные понятия курса «Промышленная безопасность» 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техносферы как среды обитания современного человека.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Возникновение опасной ситуации Факторы, обуславливающие возникновение опасностей.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Рабочая зона. Опасная зона.  Средства защиты.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Г. Опасные объекты. Качественный анализ опасностей.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Д. Классификация объектов народного хозяйства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Е. Условия труда совокупность факторов производственной среды и трудового процесса Безопасность как опасность, риск котороый является приемлемым (допустимым). Цель системы обеспечения промышленной безопасности.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F0092A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Ж. Декларирование промышленной безопасности.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42223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126*</w:t>
            </w:r>
          </w:p>
        </w:tc>
      </w:tr>
    </w:tbl>
    <w:p w:rsidR="00B42223" w:rsidRPr="00551F3E" w:rsidRDefault="00B42223" w:rsidP="00551F3E">
      <w:pPr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* еще 27 часов отведено на подготовку к экзамену, 27 часов КРС </w:t>
      </w:r>
    </w:p>
    <w:p w:rsidR="00B42223" w:rsidRPr="00805E19" w:rsidRDefault="00B42223" w:rsidP="00551F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  <w:t>6.3. Лабораторный практикум.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"/>
        <w:gridCol w:w="3165"/>
        <w:gridCol w:w="5347"/>
        <w:gridCol w:w="998"/>
      </w:tblGrid>
      <w:tr w:rsidR="00B42223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дисциплины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Основные понятия курса «Промышленная безопасность» 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техносферы как среды обитания современного человека.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Опасности производственных объектов. Понятие опасности. Аксиомы опасности труда.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Возникновение опасной ситуации Факторы, уславливающие возникновение опасностей. 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Нежелательные последствия промышленной деятельности. Адаптация человека к окружающей среде, повышение его защищенности.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Рабочая зона. Опасная зона.  Средства защиты. 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Зоны действия опасности и зоны рабочая зона.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опасности.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Г. Опасные объекты. Качественный анализ опасностей.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1) Методы проверочного листа и анализа «Что будет, если?»</w:t>
            </w:r>
            <w:r w:rsidRPr="00551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Анализ видов и последствий отказов (АВПО) 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Метод анализа «деревьев событий»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Д. Классификация объектов народного хозяйства Российской Федерации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E19" w:rsidRDefault="00F0092A" w:rsidP="00805E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объектов в соответствии с «Основами государственной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политики в области обеспечения безопасности населения Российской Федерации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F0092A" w:rsidRPr="00551F3E" w:rsidRDefault="00805E19" w:rsidP="00805E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092A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«О классификации чрезвычайных ситуаций природного и техногенного характера»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Е. Условия труда совокупность факторов производственной среды и трудового процесса 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Цель системы обеспечения промышленной безопасности.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FD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как опасность, риск котороый является приемлемым (допустимым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)..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Цель системы обеспечения промышленной безопасности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минимизации ущерба в допустимых пределах при условии соблюдения технологии работ и ресурсов, 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ормировани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области обеспечения производственной безопасности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Пример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действующих в РФ нормативных документов</w:t>
            </w:r>
            <w:r w:rsidR="002518FD"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0092A" w:rsidRPr="00551F3E" w:rsidTr="00805E19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Ж. Декларирование промышленной безопасности.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Федеральный Закон «О промышленной безопасности основных производственных объектов» от </w:t>
            </w:r>
            <w:proofErr w:type="gramStart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. 116-ФЗ. Паспорт безопасности опасного объекта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A" w:rsidRPr="00551F3E" w:rsidRDefault="00F0092A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42223" w:rsidRPr="00551F3E" w:rsidTr="00F0092A">
        <w:tc>
          <w:tcPr>
            <w:tcW w:w="4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</w:tbl>
    <w:p w:rsidR="00B42223" w:rsidRPr="00551F3E" w:rsidRDefault="00B42223" w:rsidP="00551F3E">
      <w:pPr>
        <w:rPr>
          <w:rFonts w:ascii="Times New Roman" w:hAnsi="Times New Roman" w:cs="Times New Roman"/>
          <w:bCs/>
          <w:sz w:val="24"/>
          <w:szCs w:val="24"/>
        </w:rPr>
      </w:pPr>
    </w:p>
    <w:p w:rsidR="00B42223" w:rsidRPr="00805E19" w:rsidRDefault="00B42223" w:rsidP="00805E19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>6.4. Междисциплинарные связи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4682"/>
        <w:gridCol w:w="795"/>
        <w:gridCol w:w="795"/>
        <w:gridCol w:w="927"/>
        <w:gridCol w:w="797"/>
        <w:gridCol w:w="927"/>
        <w:gridCol w:w="762"/>
      </w:tblGrid>
      <w:tr w:rsidR="00B42223" w:rsidRPr="00551F3E" w:rsidTr="006F4740"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805E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805E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№№ разделов данной дисциплины, необходимых для изучения обеспечиваемых (последующих) дисциплин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B42223" w:rsidRPr="00551F3E" w:rsidTr="006F4740"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(А)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(В)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(Г)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(Д)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  <w:r w:rsidRPr="00551F3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(Е)</w:t>
            </w:r>
          </w:p>
        </w:tc>
      </w:tr>
      <w:tr w:rsidR="00B42223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«Экологический менеджмент и аудит»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«Паспортизация отходов»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223" w:rsidRPr="00551F3E" w:rsidTr="006F474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51F3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Экология природных ресурсов»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223" w:rsidRPr="00551F3E" w:rsidRDefault="00B42223" w:rsidP="00551F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F3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</w:tr>
    </w:tbl>
    <w:p w:rsidR="00805E19" w:rsidRDefault="00805E19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42223" w:rsidRPr="00805E19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805E19">
        <w:rPr>
          <w:rFonts w:ascii="Times New Roman" w:hAnsi="Times New Roman" w:cs="Times New Roman"/>
          <w:b/>
          <w:bCs/>
          <w:sz w:val="24"/>
          <w:szCs w:val="24"/>
        </w:rPr>
        <w:t xml:space="preserve">6.5. Требования к самостоятельной работе студентов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Целью организации самостоятельной работы является стимулирование подготовки к текущему и рубежному контролям, конечной аттестации (экзамену).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Самостоятельная работа студентов заключается в подготовке к лабораторным работам № № 1 – 6, выполнения курсовых работ и подготовки к экзамену.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В ходе самостоятельной работы студент должен освоить методы получения и анализа данных, а именно:</w:t>
      </w:r>
    </w:p>
    <w:p w:rsidR="00B42223" w:rsidRPr="00551F3E" w:rsidRDefault="00B42223" w:rsidP="00805E19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осмыслить достижения науки в области </w:t>
      </w:r>
      <w:r w:rsidR="002518FD" w:rsidRPr="00551F3E">
        <w:rPr>
          <w:rFonts w:ascii="Times New Roman" w:hAnsi="Times New Roman" w:cs="Times New Roman"/>
          <w:bCs/>
          <w:sz w:val="24"/>
          <w:szCs w:val="24"/>
        </w:rPr>
        <w:t>промышленной безопасности</w:t>
      </w:r>
      <w:r w:rsidRPr="00551F3E">
        <w:rPr>
          <w:rFonts w:ascii="Times New Roman" w:hAnsi="Times New Roman" w:cs="Times New Roman"/>
          <w:bCs/>
          <w:sz w:val="24"/>
          <w:szCs w:val="24"/>
        </w:rPr>
        <w:t>;</w:t>
      </w:r>
    </w:p>
    <w:p w:rsidR="002518FD" w:rsidRPr="00551F3E" w:rsidRDefault="00B42223" w:rsidP="00805E19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анализировать и обрабатывать информацию о</w:t>
      </w:r>
      <w:r w:rsidR="002518FD" w:rsidRPr="00551F3E">
        <w:rPr>
          <w:rFonts w:ascii="Times New Roman" w:hAnsi="Times New Roman" w:cs="Times New Roman"/>
          <w:bCs/>
          <w:sz w:val="24"/>
          <w:szCs w:val="24"/>
        </w:rPr>
        <w:t>б опасных объектах;</w:t>
      </w:r>
    </w:p>
    <w:p w:rsidR="00B42223" w:rsidRPr="00551F3E" w:rsidRDefault="00B42223" w:rsidP="00805E19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ориентироваться на методы и принципы наилучших доступных технологий;</w:t>
      </w:r>
    </w:p>
    <w:p w:rsidR="00B42223" w:rsidRPr="00551F3E" w:rsidRDefault="00B42223" w:rsidP="00805E19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работать с юридической и технической литературой и другими источниками знаний.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Для контроля самостоятельной работы используются: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- вопросы самоконтроля - вопросы текущего контроля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- реферирование - составление тезисов - планирование научного текста - конспектирование – аннотирование.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Для заданий используется материал – статьи (тезисы) сборников научных конференций и в журналах по </w:t>
      </w:r>
      <w:r w:rsidR="002518FD" w:rsidRPr="00551F3E">
        <w:rPr>
          <w:rFonts w:ascii="Times New Roman" w:hAnsi="Times New Roman" w:cs="Times New Roman"/>
          <w:bCs/>
          <w:sz w:val="24"/>
          <w:szCs w:val="24"/>
        </w:rPr>
        <w:t>промбезопасности</w:t>
      </w:r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и промышленной экологии, природоохранной тематике, интернет-ресурсы.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51F3E"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 дисциплины: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а) основная литература: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1.Белов С.В. Безопасность жизнедеятельности и защита окружающей среды (техносферная </w:t>
      </w:r>
      <w:r w:rsidR="00805E19">
        <w:rPr>
          <w:rFonts w:ascii="Times New Roman" w:hAnsi="Times New Roman" w:cs="Times New Roman"/>
          <w:sz w:val="24"/>
          <w:szCs w:val="24"/>
        </w:rPr>
        <w:t>безопасность): учеб</w:t>
      </w:r>
      <w:proofErr w:type="gramStart"/>
      <w:r w:rsidR="00805E19">
        <w:rPr>
          <w:rFonts w:ascii="Times New Roman" w:hAnsi="Times New Roman" w:cs="Times New Roman"/>
          <w:sz w:val="24"/>
          <w:szCs w:val="24"/>
        </w:rPr>
        <w:t>.</w:t>
      </w:r>
      <w:r w:rsidRPr="00551F3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рек. Мин. обр. РФ /</w:t>
      </w:r>
      <w:r w:rsidR="00905FFF" w:rsidRPr="00551F3E">
        <w:rPr>
          <w:rFonts w:ascii="Times New Roman" w:hAnsi="Times New Roman" w:cs="Times New Roman"/>
          <w:sz w:val="24"/>
          <w:szCs w:val="24"/>
        </w:rPr>
        <w:t xml:space="preserve"> С. В. Белов. - М.</w:t>
      </w:r>
      <w:proofErr w:type="gramStart"/>
      <w:r w:rsidR="00905FFF"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05FFF" w:rsidRPr="00551F3E">
        <w:rPr>
          <w:rFonts w:ascii="Times New Roman" w:hAnsi="Times New Roman" w:cs="Times New Roman"/>
          <w:sz w:val="24"/>
          <w:szCs w:val="24"/>
        </w:rPr>
        <w:t xml:space="preserve"> Юрайт, 2014. - 274</w:t>
      </w:r>
      <w:r w:rsidRPr="00551F3E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б) дополнительная литература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1.Безопасность труда в химической промышленности 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особие: рек. НМС / под ред. Л.К. Марининой.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Академия, 2006. - 527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2.Безопасность жизнедеятельности в легкой промышленности 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рек.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УМО / В.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А. Кравец [и др.].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Академия, 2006. - 432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3.Безопасность жизнедеятельности: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рек. УМО / под ред. Л. А. Михайлова.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Академия, 2008. - 271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4.Безопасность жизнедеятельности в чрезвычайных ситуациях: Практикум/ С. А. Приходько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;А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мГУ. Инж.- физич. фак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Благовещенск: Изд-во Амур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ос. ун-та,2003. - 128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5.Безопасность жизнедеятельности. Безопасность технологических процессов и производств (Охрана труда):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особие для вузов: Рек. Мин. обр. РФ / П.П. Кукин, В.Л. Лапин, Н.Л. Пономарев и др..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Высш. шк., 2001. - 319 с.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6.Мирошниченко А.Н. Медико-биологические основы безопасности жизнедеятельности 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особие : Рек. Дальневост. регион. УМЦ / А. Н. Мирошниченко. - Благовещенск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Изд-во Амур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ос. ун-та, 2005. - 156 с.</w:t>
      </w:r>
    </w:p>
    <w:p w:rsidR="00B42223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7. </w:t>
      </w:r>
      <w:r w:rsidR="00B42223" w:rsidRPr="00551F3E">
        <w:rPr>
          <w:rFonts w:ascii="Times New Roman" w:hAnsi="Times New Roman" w:cs="Times New Roman"/>
          <w:bCs/>
          <w:sz w:val="24"/>
          <w:szCs w:val="24"/>
        </w:rPr>
        <w:t>Родионов А.И., Клушин В.Н., Систер В.Г. Технологические процессы экологической безопасности (Основы энвайронменталистики). - Калуга: Изд-во Н. Бочкаревой, 2000.</w:t>
      </w:r>
    </w:p>
    <w:p w:rsidR="00B42223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="00B42223" w:rsidRPr="00551F3E">
        <w:rPr>
          <w:rFonts w:ascii="Times New Roman" w:hAnsi="Times New Roman" w:cs="Times New Roman"/>
          <w:bCs/>
          <w:sz w:val="24"/>
          <w:szCs w:val="24"/>
        </w:rPr>
        <w:t>токман Е.А. Очистка воздуха. - М.: Изд-во АСВ, 1999.</w:t>
      </w:r>
    </w:p>
    <w:p w:rsidR="00B42223" w:rsidRPr="00551F3E" w:rsidRDefault="00B42223" w:rsidP="00551F3E">
      <w:pPr>
        <w:pStyle w:val="a4"/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Касаткин А.Г. Основные процессы и аппараты химической технологии. М.: Химия, 1973.</w:t>
      </w:r>
    </w:p>
    <w:p w:rsidR="00905FFF" w:rsidRPr="00551F3E" w:rsidRDefault="00905FFF" w:rsidP="00551F3E">
      <w:pPr>
        <w:pStyle w:val="a4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lastRenderedPageBreak/>
        <w:t>2.Емельянов В.М. Защита населения и территорий в чрезвычайных ситуациях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учеб. Пособие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рек. Мин. обр. РФ / В. М. Емельянов, В. Н. Коханов, П. А. Некрасов.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Академический Проект, 2007. - 495 с.</w:t>
      </w:r>
    </w:p>
    <w:p w:rsidR="00905FFF" w:rsidRPr="00551F3E" w:rsidRDefault="00905FFF" w:rsidP="00551F3E">
      <w:pPr>
        <w:pStyle w:val="a4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3.Сапронов Ю.Г. Безопасность жизнедеятельности: производственная безопасность и охрана труда на предприятиях автосервиса : учеб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>особие: доп. УМО / Ю. Г. Сапронов. - М.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Академия, 2008. - 298 с.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51F3E">
        <w:rPr>
          <w:rFonts w:ascii="Times New Roman" w:hAnsi="Times New Roman" w:cs="Times New Roman"/>
          <w:b/>
          <w:bCs/>
          <w:sz w:val="24"/>
          <w:szCs w:val="24"/>
        </w:rPr>
        <w:t xml:space="preserve">8. Материально-техническое обеспечение дисциплины: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Для проведения лекционных и практических занятий необходимо наличие мультимедиа средств (проектор, ноутбук и др.).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51F3E">
        <w:rPr>
          <w:rFonts w:ascii="Times New Roman" w:hAnsi="Times New Roman" w:cs="Times New Roman"/>
          <w:b/>
          <w:bCs/>
          <w:sz w:val="24"/>
          <w:szCs w:val="24"/>
        </w:rPr>
        <w:t xml:space="preserve">9. Методические рекомендации по изучению дисциплины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 xml:space="preserve">Основная задача дисциплины «Технологии защиты окружающей среды» – дать представление о научно-технической основе методов защиты окружающей среды. Следует ознакомиться с подходом, </w:t>
      </w:r>
      <w:proofErr w:type="gramStart"/>
      <w:r w:rsidRPr="00551F3E">
        <w:rPr>
          <w:rFonts w:ascii="Times New Roman" w:hAnsi="Times New Roman" w:cs="Times New Roman"/>
          <w:bCs/>
          <w:sz w:val="24"/>
          <w:szCs w:val="24"/>
        </w:rPr>
        <w:t>основанном</w:t>
      </w:r>
      <w:proofErr w:type="gramEnd"/>
      <w:r w:rsidRPr="00551F3E">
        <w:rPr>
          <w:rFonts w:ascii="Times New Roman" w:hAnsi="Times New Roman" w:cs="Times New Roman"/>
          <w:bCs/>
          <w:sz w:val="24"/>
          <w:szCs w:val="24"/>
        </w:rPr>
        <w:t xml:space="preserve"> на принципах и методах НДТ – наилучших доступных технологий.  Следует уделить внимание вопросам реализации методов защиты окружающей среды в промышленно-развитых странах ЕС и Северной Америки.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51F3E">
        <w:rPr>
          <w:rFonts w:ascii="Times New Roman" w:hAnsi="Times New Roman" w:cs="Times New Roman"/>
          <w:b/>
          <w:bCs/>
          <w:sz w:val="24"/>
          <w:szCs w:val="24"/>
        </w:rPr>
        <w:t xml:space="preserve">10. Требования к промежуточной аттестации по дисциплине. 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51F3E">
        <w:rPr>
          <w:rFonts w:ascii="Times New Roman" w:hAnsi="Times New Roman" w:cs="Times New Roman"/>
          <w:bCs/>
          <w:sz w:val="24"/>
          <w:szCs w:val="24"/>
        </w:rPr>
        <w:t>Промежуточная аттестация выполняется в форме экзамена.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Вопросы к экзамену: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1. Правовые, экономические и социальные основы обеспечения безопасной эксплуатации опасных производственных объектов.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2. Законодательные и иные нормативные правовые акты, регламентирующие вопросы государственного регулирования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3. Элементы государственного регулирования промышленной безопасности, определенные Федеральным законом «О промышленной безопасности опасных производственных объектов».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4. Федеральный орган исполнительной власти, специально уполномоченный в области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5. Основные задачи Ростехнадзора России, определенные «Положением о Федеральном горном и промышленном надзоре России».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6. Сфера надзорной деятельности Ростехнадзора России, функции Ростехнадзора России в области государственного нормативного регулирования вопросов обеспечения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7. Нормативные документы по регистрации опасных производственных объектов в государственном реестре.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8. Критерии отнесения объектов к категории опасных производственных объектов.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9. Требования к организациям, эксплуатирующим опасные производственные объекты, в части регистрации объектов в государственном реестре.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10. Идентификация опасных производственных объектов для их регистрации в государственном реестре. Требования к регистрации объектов.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11. Законодательные и иные нормативные правовые акты, регламентирующие требования промышленной безопасности к эксплуатации опасного производственного объекта.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12. Требования промышленной безопасности к проектированию, строительству и приемке в эксплуатацию опасных производственных объектов.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13. Обязанности организации, эксплуатирующей опасный производственный объект.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14. Обязанности работников опасного производственного объекта.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15. Требования промышленной безопасности по готовности к действиям по локализации и ликвидации последствий аварии на опасном производственном объекте.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16. Ответственность за нарушение законодательства в области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17. Обеспечение единой государственной политики при осуществлении лицензирования отдельных видов деятельности.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lastRenderedPageBreak/>
        <w:t>18. Нормативные правовые акты, регламентирующие процедуру лицензирования видов деятельности в области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19. Лицензирование видов деятельности в области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20. Порядок и условия выдачи лицензии. Порядок контроля условий действия лицензии и применение санкций.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21. Нормативные документы, регламентирующие процедуру сертификации и требования к устройствам, применяемым на опасном производственном объекте.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22. Правовые основы обязательной сертификации продукции, услуг и иных объектов в Российской Федерации. Права, обязанности и ответственность участников сертификации.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23. Требования промышленной безопасности к техническим устройствам, применяемым на опасном производственном объекте.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24. Требования, правила и условия формирования перечня подлежащих сертификации групп технологического оборудования, аппаратов, машин и механизмов, технических систем и комплексов, приборов и аппаратуры, применяемых на опасных производственных объектах.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26. Прохождение заявлений и получение разрешений на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изготовление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и применение технических устройств в системе Ростехнадзора России.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27. Нормативные документы, регламентирующие процедуру организации и проведения производственного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соблюдением промышленной безопасности на опасных производственных объектах.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29. Правовые основы производственного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соблюдением требований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30. Порядок организации и осуществления производственного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соблюдением требований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31. Разработка положения о производственном контроле. Обязанности и права работника, ответственного за проведение производственного контроля. 32. Проверки соблюдения требований промышленной безопасности. Разработка и реализация мероприятий по устранению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и предупреждению отступлений от требований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35. Нормативные документы, регламентирующие порядок расследования причин аварий и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несчастных случаев на опасных производственных объектах.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39. Нормативные правовые акты, регламентирующие вопросы экспертизы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41. Объекты экспертизы промышленной безопасности. Этапы экспертизы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44. Нормативно - правовая основа декларирования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46. Принципы и цели декларирования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47. Порядок отнесения промышленных объектов к объектам, для которых декларирование является обязательным.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49. Порядок разработки и экспертизы декларации промышленной безопасности. Требования к представлению декларации промышленной безопасности.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57. Нормативные правовые акты и нормативно - технические документы, регламентирующие требования промышленной безопасности в угольной промышленности.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58. Нормативные правовые акты и нормативно - технические документы, регламентирующие требования промышленной безопасности в горнорудной и нерудной промышленности.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59. Нормативные правовые акты и нормативно - технические документы, регламентирующие требования безопасности гидротехнических сооружений и накопителей жидких промышленных отходов.</w:t>
      </w:r>
    </w:p>
    <w:p w:rsidR="00905FFF" w:rsidRPr="00551F3E" w:rsidRDefault="00905FFF" w:rsidP="0080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63. Нормативные правовые акты и нормативно-технические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устанавливающие требования промышленной безопасности на объектах газоснабжения.</w:t>
      </w:r>
    </w:p>
    <w:p w:rsidR="00B42223" w:rsidRPr="00551F3E" w:rsidRDefault="00B42223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551F3E" w:rsidRPr="00551F3E" w:rsidRDefault="00551F3E" w:rsidP="00551F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51F3E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551F3E">
        <w:rPr>
          <w:rFonts w:ascii="Times New Roman" w:eastAsia="TimesNewRomanPSMT" w:hAnsi="Times New Roman" w:cs="Times New Roman"/>
          <w:sz w:val="24"/>
          <w:szCs w:val="24"/>
        </w:rPr>
        <w:t>электронном</w:t>
      </w:r>
      <w:proofErr w:type="gramEnd"/>
      <w:r w:rsidRPr="00551F3E">
        <w:rPr>
          <w:rFonts w:ascii="Times New Roman" w:eastAsia="TimesNewRomanPSMT" w:hAnsi="Times New Roman" w:cs="Times New Roman"/>
          <w:sz w:val="24"/>
          <w:szCs w:val="24"/>
        </w:rPr>
        <w:t xml:space="preserve"> портфолио студента в электронной информационно-образовательной среде университета.</w:t>
      </w: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F3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51F3E">
        <w:rPr>
          <w:rFonts w:ascii="Times New Roman" w:hAnsi="Times New Roman" w:cs="Times New Roman"/>
          <w:sz w:val="24"/>
          <w:szCs w:val="24"/>
        </w:rPr>
        <w:t xml:space="preserve"> направлению 05.04.06 Экология и природопользование № 1041 от 23 сентября 2015 г.</w:t>
      </w: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Программа одобрена на заседании кафедры экологии</w:t>
      </w:r>
      <w:r w:rsidR="00811A72">
        <w:rPr>
          <w:rFonts w:ascii="Times New Roman" w:hAnsi="Times New Roman" w:cs="Times New Roman"/>
          <w:sz w:val="24"/>
          <w:szCs w:val="24"/>
        </w:rPr>
        <w:t>, географии</w:t>
      </w:r>
      <w:r w:rsidRPr="00551F3E">
        <w:rPr>
          <w:rFonts w:ascii="Times New Roman" w:hAnsi="Times New Roman" w:cs="Times New Roman"/>
          <w:sz w:val="24"/>
          <w:szCs w:val="24"/>
        </w:rPr>
        <w:t xml:space="preserve"> и природопользования от 31 августа 2018 г., протокол № 1.</w:t>
      </w:r>
    </w:p>
    <w:p w:rsidR="00551F3E" w:rsidRPr="00551F3E" w:rsidRDefault="00551F3E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51F3E" w:rsidRPr="00551F3E" w:rsidRDefault="00551F3E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551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Кафедра экологии, географии и природопользования, доктор биологических наук, профессор, Амирова З.К.</w:t>
      </w:r>
    </w:p>
    <w:p w:rsidR="00551F3E" w:rsidRPr="00551F3E" w:rsidRDefault="00551F3E" w:rsidP="00551F3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F3E">
        <w:rPr>
          <w:rFonts w:ascii="Times New Roman" w:hAnsi="Times New Roman" w:cs="Times New Roman"/>
          <w:b/>
          <w:sz w:val="24"/>
          <w:szCs w:val="24"/>
        </w:rPr>
        <w:t>Эксперты:</w:t>
      </w: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1F3E" w:rsidRPr="00551F3E" w:rsidRDefault="00551F3E" w:rsidP="00551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F3E">
        <w:rPr>
          <w:rFonts w:ascii="Times New Roman" w:hAnsi="Times New Roman" w:cs="Times New Roman"/>
          <w:sz w:val="24"/>
          <w:szCs w:val="24"/>
        </w:rPr>
        <w:t>Башкирский государственный педагогический университет им.М.Акмуллы, доцент, кандидат биологических наук, доцент Тагирова О.В.</w:t>
      </w:r>
    </w:p>
    <w:p w:rsidR="004F476A" w:rsidRPr="00551F3E" w:rsidRDefault="004F476A" w:rsidP="00551F3E">
      <w:pPr>
        <w:spacing w:after="0" w:line="240" w:lineRule="auto"/>
        <w:ind w:firstLine="709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sectPr w:rsidR="004F476A" w:rsidRPr="00551F3E" w:rsidSect="00551F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6A21"/>
    <w:multiLevelType w:val="hybridMultilevel"/>
    <w:tmpl w:val="6A76B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BA"/>
    <w:multiLevelType w:val="hybridMultilevel"/>
    <w:tmpl w:val="8FC297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BC3769"/>
    <w:multiLevelType w:val="hybridMultilevel"/>
    <w:tmpl w:val="FE4C5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A442C"/>
    <w:multiLevelType w:val="hybridMultilevel"/>
    <w:tmpl w:val="CB62ED7C"/>
    <w:lvl w:ilvl="0" w:tplc="0194C568">
      <w:start w:val="9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73F0C"/>
    <w:multiLevelType w:val="hybridMultilevel"/>
    <w:tmpl w:val="CEEE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312A0"/>
    <w:multiLevelType w:val="hybridMultilevel"/>
    <w:tmpl w:val="5C6291FA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A65C5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659D5"/>
    <w:multiLevelType w:val="hybridMultilevel"/>
    <w:tmpl w:val="F1A4DD16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1258A"/>
    <w:multiLevelType w:val="hybridMultilevel"/>
    <w:tmpl w:val="C936B7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573"/>
    <w:rsid w:val="000F68CF"/>
    <w:rsid w:val="0010478E"/>
    <w:rsid w:val="00110865"/>
    <w:rsid w:val="00153C51"/>
    <w:rsid w:val="002518FD"/>
    <w:rsid w:val="004359CE"/>
    <w:rsid w:val="004F476A"/>
    <w:rsid w:val="00551F3E"/>
    <w:rsid w:val="005D2BA1"/>
    <w:rsid w:val="00622974"/>
    <w:rsid w:val="006F4740"/>
    <w:rsid w:val="0075704A"/>
    <w:rsid w:val="00805E19"/>
    <w:rsid w:val="00810B2F"/>
    <w:rsid w:val="00811A72"/>
    <w:rsid w:val="00905FFF"/>
    <w:rsid w:val="00915138"/>
    <w:rsid w:val="00922A3E"/>
    <w:rsid w:val="00930FF6"/>
    <w:rsid w:val="00A834FD"/>
    <w:rsid w:val="00B42223"/>
    <w:rsid w:val="00C62043"/>
    <w:rsid w:val="00D36573"/>
    <w:rsid w:val="00F0092A"/>
    <w:rsid w:val="00F72378"/>
    <w:rsid w:val="00FB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2974"/>
    <w:pPr>
      <w:ind w:left="720"/>
      <w:contextualSpacing/>
    </w:pPr>
  </w:style>
  <w:style w:type="paragraph" w:styleId="a5">
    <w:name w:val="Plain Text"/>
    <w:basedOn w:val="a"/>
    <w:link w:val="a6"/>
    <w:rsid w:val="00A834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834F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A834F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834FD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A834FD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3008</Words>
  <Characters>17148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admin</cp:lastModifiedBy>
  <cp:revision>13</cp:revision>
  <dcterms:created xsi:type="dcterms:W3CDTF">2016-11-29T04:41:00Z</dcterms:created>
  <dcterms:modified xsi:type="dcterms:W3CDTF">2019-06-17T09:18:00Z</dcterms:modified>
</cp:coreProperties>
</file>